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074D2E" w14:textId="2BA0CF63" w:rsidR="00790C73" w:rsidRDefault="00A22BB0">
      <w:pPr>
        <w:spacing w:after="881" w:line="259" w:lineRule="auto"/>
        <w:ind w:left="2700" w:firstLine="0"/>
        <w:jc w:val="left"/>
      </w:pPr>
      <w:r>
        <w:rPr>
          <w:noProof/>
        </w:rPr>
        <w:drawing>
          <wp:inline distT="0" distB="0" distL="0" distR="0" wp14:anchorId="5340CB93" wp14:editId="28327C81">
            <wp:extent cx="1996580" cy="1410781"/>
            <wp:effectExtent l="0" t="0" r="0" b="0"/>
            <wp:docPr id="1044114098" name="Picture 1" descr="A logo with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4114098" name="Picture 1" descr="A logo with a black background&#10;&#10;AI-generated content may be incorrect."/>
                    <pic:cNvPicPr/>
                  </pic:nvPicPr>
                  <pic:blipFill>
                    <a:blip r:embed="rId6" cstate="print">
                      <a:extLst>
                        <a:ext uri="{28A0092B-C50C-407E-A947-70E740481C1C}">
                          <a14:useLocalDpi xmlns:a14="http://schemas.microsoft.com/office/drawing/2010/main" val="0"/>
                        </a:ext>
                      </a:extLst>
                    </a:blip>
                    <a:stretch>
                      <a:fillRect/>
                    </a:stretch>
                  </pic:blipFill>
                  <pic:spPr>
                    <a:xfrm>
                      <a:off x="0" y="0"/>
                      <a:ext cx="2026117" cy="1431652"/>
                    </a:xfrm>
                    <a:prstGeom prst="rect">
                      <a:avLst/>
                    </a:prstGeom>
                  </pic:spPr>
                </pic:pic>
              </a:graphicData>
            </a:graphic>
          </wp:inline>
        </w:drawing>
      </w:r>
    </w:p>
    <w:p w14:paraId="4CB0CC78" w14:textId="46F47BAC" w:rsidR="00921407" w:rsidRPr="00921407" w:rsidRDefault="00A22BB0" w:rsidP="00921407">
      <w:pPr>
        <w:spacing w:before="100" w:beforeAutospacing="1" w:after="100" w:afterAutospacing="1" w:line="240" w:lineRule="auto"/>
        <w:ind w:left="0" w:firstLine="0"/>
        <w:jc w:val="left"/>
        <w:rPr>
          <w:rFonts w:eastAsia="Times New Roman" w:cs="Times New Roman"/>
          <w:color w:val="auto"/>
          <w:kern w:val="0"/>
          <w:sz w:val="21"/>
          <w:szCs w:val="21"/>
          <w14:ligatures w14:val="none"/>
        </w:rPr>
      </w:pPr>
      <w:r>
        <w:rPr>
          <w:rFonts w:eastAsia="Times New Roman" w:cs="Times New Roman"/>
          <w:b/>
          <w:bCs/>
          <w:color w:val="auto"/>
          <w:kern w:val="0"/>
          <w:sz w:val="21"/>
          <w:szCs w:val="21"/>
          <w14:ligatures w14:val="none"/>
        </w:rPr>
        <w:t>BRIGHTSIDE</w:t>
      </w:r>
      <w:r w:rsidR="00921407" w:rsidRPr="00921407">
        <w:rPr>
          <w:rFonts w:eastAsia="Times New Roman" w:cs="Times New Roman"/>
          <w:b/>
          <w:bCs/>
          <w:color w:val="auto"/>
          <w:kern w:val="0"/>
          <w:sz w:val="21"/>
          <w:szCs w:val="21"/>
          <w14:ligatures w14:val="none"/>
        </w:rPr>
        <w:t xml:space="preserve"> PRODUCT WARRANTY</w:t>
      </w:r>
    </w:p>
    <w:p w14:paraId="788F15AF" w14:textId="118D28B2" w:rsidR="00921407" w:rsidRPr="00921407" w:rsidRDefault="00A22BB0" w:rsidP="00921407">
      <w:pPr>
        <w:spacing w:before="100" w:beforeAutospacing="1" w:after="100" w:afterAutospacing="1" w:line="240" w:lineRule="auto"/>
        <w:ind w:left="0" w:firstLine="0"/>
        <w:jc w:val="left"/>
        <w:rPr>
          <w:rFonts w:eastAsia="Times New Roman" w:cs="Times New Roman"/>
          <w:color w:val="auto"/>
          <w:kern w:val="0"/>
          <w:sz w:val="21"/>
          <w:szCs w:val="21"/>
          <w14:ligatures w14:val="none"/>
        </w:rPr>
      </w:pPr>
      <w:r>
        <w:rPr>
          <w:rFonts w:eastAsia="Times New Roman" w:cs="Times New Roman"/>
          <w:color w:val="auto"/>
          <w:kern w:val="0"/>
          <w:sz w:val="21"/>
          <w:szCs w:val="21"/>
          <w14:ligatures w14:val="none"/>
        </w:rPr>
        <w:t>Brightside</w:t>
      </w:r>
      <w:r w:rsidR="00921407" w:rsidRPr="00921407">
        <w:rPr>
          <w:rFonts w:eastAsia="Times New Roman" w:cs="Times New Roman"/>
          <w:color w:val="auto"/>
          <w:kern w:val="0"/>
          <w:sz w:val="21"/>
          <w:szCs w:val="21"/>
          <w14:ligatures w14:val="none"/>
        </w:rPr>
        <w:t xml:space="preserve"> is committed to providing high-quality skylight products. This Product Warranty outlines the terms and conditions under which </w:t>
      </w:r>
      <w:r>
        <w:rPr>
          <w:rFonts w:eastAsia="Times New Roman" w:cs="Times New Roman"/>
          <w:color w:val="auto"/>
          <w:kern w:val="0"/>
          <w:sz w:val="21"/>
          <w:szCs w:val="21"/>
          <w14:ligatures w14:val="none"/>
        </w:rPr>
        <w:t>Brightside</w:t>
      </w:r>
      <w:r w:rsidR="00921407" w:rsidRPr="00921407">
        <w:rPr>
          <w:rFonts w:eastAsia="Times New Roman" w:cs="Times New Roman"/>
          <w:color w:val="auto"/>
          <w:kern w:val="0"/>
          <w:sz w:val="21"/>
          <w:szCs w:val="21"/>
          <w14:ligatures w14:val="none"/>
        </w:rPr>
        <w:t xml:space="preserve"> products are covered. This warranty applies to the original purchaser of the </w:t>
      </w:r>
      <w:r>
        <w:rPr>
          <w:rFonts w:eastAsia="Times New Roman" w:cs="Times New Roman"/>
          <w:color w:val="auto"/>
          <w:kern w:val="0"/>
          <w:sz w:val="21"/>
          <w:szCs w:val="21"/>
          <w14:ligatures w14:val="none"/>
        </w:rPr>
        <w:t>Brightside</w:t>
      </w:r>
      <w:r w:rsidR="00921407" w:rsidRPr="00921407">
        <w:rPr>
          <w:rFonts w:eastAsia="Times New Roman" w:cs="Times New Roman"/>
          <w:color w:val="auto"/>
          <w:kern w:val="0"/>
          <w:sz w:val="21"/>
          <w:szCs w:val="21"/>
          <w14:ligatures w14:val="none"/>
        </w:rPr>
        <w:t xml:space="preserve"> product.</w:t>
      </w:r>
    </w:p>
    <w:p w14:paraId="243FE186" w14:textId="77777777" w:rsidR="00921407" w:rsidRPr="00921407" w:rsidRDefault="00921407" w:rsidP="00921407">
      <w:pPr>
        <w:spacing w:before="100" w:beforeAutospacing="1" w:after="100" w:afterAutospacing="1" w:line="240" w:lineRule="auto"/>
        <w:ind w:left="0" w:firstLine="0"/>
        <w:jc w:val="left"/>
        <w:rPr>
          <w:rFonts w:eastAsia="Times New Roman" w:cs="Times New Roman"/>
          <w:color w:val="auto"/>
          <w:kern w:val="0"/>
          <w:sz w:val="21"/>
          <w:szCs w:val="21"/>
          <w14:ligatures w14:val="none"/>
        </w:rPr>
      </w:pPr>
      <w:r w:rsidRPr="00921407">
        <w:rPr>
          <w:rFonts w:eastAsia="Times New Roman" w:cs="Times New Roman"/>
          <w:b/>
          <w:bCs/>
          <w:color w:val="auto"/>
          <w:kern w:val="0"/>
          <w:sz w:val="21"/>
          <w:szCs w:val="21"/>
          <w14:ligatures w14:val="none"/>
        </w:rPr>
        <w:t>1. Warranty Coverage</w:t>
      </w:r>
    </w:p>
    <w:p w14:paraId="41BB8A67" w14:textId="29AE5FB7" w:rsidR="00921407" w:rsidRPr="00921407" w:rsidRDefault="00921407" w:rsidP="00921407">
      <w:pPr>
        <w:spacing w:before="100" w:beforeAutospacing="1" w:after="100" w:afterAutospacing="1" w:line="240" w:lineRule="auto"/>
        <w:ind w:left="0" w:firstLine="0"/>
        <w:jc w:val="left"/>
        <w:rPr>
          <w:rFonts w:eastAsia="Times New Roman" w:cs="Times New Roman"/>
          <w:color w:val="auto"/>
          <w:kern w:val="0"/>
          <w:sz w:val="21"/>
          <w:szCs w:val="21"/>
          <w14:ligatures w14:val="none"/>
        </w:rPr>
      </w:pPr>
      <w:r w:rsidRPr="00921407">
        <w:rPr>
          <w:rFonts w:eastAsia="Times New Roman" w:cs="Times New Roman"/>
          <w:b/>
          <w:bCs/>
          <w:color w:val="auto"/>
          <w:kern w:val="0"/>
          <w:sz w:val="21"/>
          <w:szCs w:val="21"/>
          <w14:ligatures w14:val="none"/>
        </w:rPr>
        <w:t>1.1. Glazed Units</w:t>
      </w:r>
      <w:r w:rsidRPr="00921407">
        <w:rPr>
          <w:rFonts w:eastAsia="Times New Roman" w:cs="Times New Roman"/>
          <w:color w:val="auto"/>
          <w:kern w:val="0"/>
          <w:sz w:val="21"/>
          <w:szCs w:val="21"/>
          <w14:ligatures w14:val="none"/>
        </w:rPr>
        <w:t xml:space="preserve"> All </w:t>
      </w:r>
      <w:r w:rsidR="00A22BB0">
        <w:rPr>
          <w:rFonts w:eastAsia="Times New Roman" w:cs="Times New Roman"/>
          <w:color w:val="auto"/>
          <w:kern w:val="0"/>
          <w:sz w:val="21"/>
          <w:szCs w:val="21"/>
          <w14:ligatures w14:val="none"/>
        </w:rPr>
        <w:t>Brightside</w:t>
      </w:r>
      <w:r w:rsidRPr="00921407">
        <w:rPr>
          <w:rFonts w:eastAsia="Times New Roman" w:cs="Times New Roman"/>
          <w:color w:val="auto"/>
          <w:kern w:val="0"/>
          <w:sz w:val="21"/>
          <w:szCs w:val="21"/>
          <w14:ligatures w14:val="none"/>
        </w:rPr>
        <w:t xml:space="preserve"> Double and Triple Glazed Units (hereinafter referred to as "Glazed Units") are warranted against defects in material and workmanship, specifically addressing glass integrity and seal failure, for a period of ten (10) years from the date of the original invoice.</w:t>
      </w:r>
    </w:p>
    <w:p w14:paraId="52B95826" w14:textId="77777777" w:rsidR="00921407" w:rsidRPr="00921407" w:rsidRDefault="00921407" w:rsidP="00921407">
      <w:pPr>
        <w:numPr>
          <w:ilvl w:val="0"/>
          <w:numId w:val="2"/>
        </w:numPr>
        <w:spacing w:before="100" w:beforeAutospacing="1" w:after="100" w:afterAutospacing="1" w:line="240" w:lineRule="auto"/>
        <w:jc w:val="left"/>
        <w:rPr>
          <w:rFonts w:eastAsia="Times New Roman" w:cs="Times New Roman"/>
          <w:color w:val="auto"/>
          <w:kern w:val="0"/>
          <w:sz w:val="21"/>
          <w:szCs w:val="21"/>
          <w14:ligatures w14:val="none"/>
        </w:rPr>
      </w:pPr>
      <w:r w:rsidRPr="00921407">
        <w:rPr>
          <w:rFonts w:eastAsia="Times New Roman" w:cs="Times New Roman"/>
          <w:b/>
          <w:bCs/>
          <w:color w:val="auto"/>
          <w:kern w:val="0"/>
          <w:sz w:val="21"/>
          <w:szCs w:val="21"/>
          <w14:ligatures w14:val="none"/>
        </w:rPr>
        <w:t>Definition of Seal Failure:</w:t>
      </w:r>
      <w:r w:rsidRPr="00921407">
        <w:rPr>
          <w:rFonts w:eastAsia="Times New Roman" w:cs="Times New Roman"/>
          <w:color w:val="auto"/>
          <w:kern w:val="0"/>
          <w:sz w:val="21"/>
          <w:szCs w:val="21"/>
          <w14:ligatures w14:val="none"/>
        </w:rPr>
        <w:t xml:space="preserve"> </w:t>
      </w:r>
      <w:proofErr w:type="gramStart"/>
      <w:r w:rsidRPr="00921407">
        <w:rPr>
          <w:rFonts w:eastAsia="Times New Roman" w:cs="Times New Roman"/>
          <w:color w:val="auto"/>
          <w:kern w:val="0"/>
          <w:sz w:val="21"/>
          <w:szCs w:val="21"/>
          <w14:ligatures w14:val="none"/>
        </w:rPr>
        <w:t>For the purpose of</w:t>
      </w:r>
      <w:proofErr w:type="gramEnd"/>
      <w:r w:rsidRPr="00921407">
        <w:rPr>
          <w:rFonts w:eastAsia="Times New Roman" w:cs="Times New Roman"/>
          <w:color w:val="auto"/>
          <w:kern w:val="0"/>
          <w:sz w:val="21"/>
          <w:szCs w:val="21"/>
          <w14:ligatures w14:val="none"/>
        </w:rPr>
        <w:t xml:space="preserve"> this warranty, a seal failure is defined as the presence of internal condensation or misting between the panes of the sealed Glazed Unit.</w:t>
      </w:r>
    </w:p>
    <w:p w14:paraId="2B7795A1" w14:textId="459B14F8" w:rsidR="00921407" w:rsidRPr="00921407" w:rsidRDefault="00921407" w:rsidP="00921407">
      <w:pPr>
        <w:numPr>
          <w:ilvl w:val="0"/>
          <w:numId w:val="2"/>
        </w:numPr>
        <w:spacing w:before="100" w:beforeAutospacing="1" w:after="100" w:afterAutospacing="1" w:line="240" w:lineRule="auto"/>
        <w:jc w:val="left"/>
        <w:rPr>
          <w:rFonts w:eastAsia="Times New Roman" w:cs="Times New Roman"/>
          <w:color w:val="auto"/>
          <w:kern w:val="0"/>
          <w:sz w:val="21"/>
          <w:szCs w:val="21"/>
          <w14:ligatures w14:val="none"/>
        </w:rPr>
      </w:pPr>
      <w:r w:rsidRPr="00921407">
        <w:rPr>
          <w:rFonts w:eastAsia="Times New Roman" w:cs="Times New Roman"/>
          <w:b/>
          <w:bCs/>
          <w:color w:val="auto"/>
          <w:kern w:val="0"/>
          <w:sz w:val="21"/>
          <w:szCs w:val="21"/>
          <w14:ligatures w14:val="none"/>
        </w:rPr>
        <w:t>Remedy:</w:t>
      </w:r>
      <w:r w:rsidRPr="00921407">
        <w:rPr>
          <w:rFonts w:eastAsia="Times New Roman" w:cs="Times New Roman"/>
          <w:color w:val="auto"/>
          <w:kern w:val="0"/>
          <w:sz w:val="21"/>
          <w:szCs w:val="21"/>
          <w14:ligatures w14:val="none"/>
        </w:rPr>
        <w:t xml:space="preserve"> In the event of a confirmed manufacturer defect leading to seal failure within the warranty period, </w:t>
      </w:r>
      <w:r w:rsidR="00A22BB0">
        <w:rPr>
          <w:rFonts w:eastAsia="Times New Roman" w:cs="Times New Roman"/>
          <w:color w:val="auto"/>
          <w:kern w:val="0"/>
          <w:sz w:val="21"/>
          <w:szCs w:val="21"/>
          <w14:ligatures w14:val="none"/>
        </w:rPr>
        <w:t>Brightside</w:t>
      </w:r>
      <w:r w:rsidRPr="00921407">
        <w:rPr>
          <w:rFonts w:eastAsia="Times New Roman" w:cs="Times New Roman"/>
          <w:color w:val="auto"/>
          <w:kern w:val="0"/>
          <w:sz w:val="21"/>
          <w:szCs w:val="21"/>
          <w14:ligatures w14:val="none"/>
        </w:rPr>
        <w:t xml:space="preserve"> shall, at its sole discretion, provide a replacement Glazed Unit free of charge. This is subject to the conditions outlined in Section 2.</w:t>
      </w:r>
    </w:p>
    <w:p w14:paraId="25B40394" w14:textId="770A07E0" w:rsidR="00921407" w:rsidRPr="00921407" w:rsidRDefault="00921407" w:rsidP="00921407">
      <w:pPr>
        <w:spacing w:before="100" w:beforeAutospacing="1" w:after="100" w:afterAutospacing="1" w:line="240" w:lineRule="auto"/>
        <w:ind w:left="0" w:firstLine="0"/>
        <w:jc w:val="left"/>
        <w:rPr>
          <w:rFonts w:eastAsia="Times New Roman" w:cs="Times New Roman"/>
          <w:color w:val="auto"/>
          <w:kern w:val="0"/>
          <w:sz w:val="21"/>
          <w:szCs w:val="21"/>
          <w14:ligatures w14:val="none"/>
        </w:rPr>
      </w:pPr>
      <w:r w:rsidRPr="00921407">
        <w:rPr>
          <w:rFonts w:eastAsia="Times New Roman" w:cs="Times New Roman"/>
          <w:b/>
          <w:bCs/>
          <w:color w:val="auto"/>
          <w:kern w:val="0"/>
          <w:sz w:val="21"/>
          <w:szCs w:val="21"/>
          <w14:ligatures w14:val="none"/>
        </w:rPr>
        <w:t>1.2. Aluminium Components</w:t>
      </w:r>
      <w:r w:rsidRPr="00921407">
        <w:rPr>
          <w:rFonts w:eastAsia="Times New Roman" w:cs="Times New Roman"/>
          <w:color w:val="auto"/>
          <w:kern w:val="0"/>
          <w:sz w:val="21"/>
          <w:szCs w:val="21"/>
          <w14:ligatures w14:val="none"/>
        </w:rPr>
        <w:t xml:space="preserve"> Aluminium frame glazing components for </w:t>
      </w:r>
      <w:r w:rsidR="00A22BB0">
        <w:rPr>
          <w:rFonts w:eastAsia="Times New Roman" w:cs="Times New Roman"/>
          <w:color w:val="auto"/>
          <w:kern w:val="0"/>
          <w:sz w:val="21"/>
          <w:szCs w:val="21"/>
          <w14:ligatures w14:val="none"/>
        </w:rPr>
        <w:t>Brightside</w:t>
      </w:r>
      <w:r w:rsidRPr="00921407">
        <w:rPr>
          <w:rFonts w:eastAsia="Times New Roman" w:cs="Times New Roman"/>
          <w:color w:val="auto"/>
          <w:kern w:val="0"/>
          <w:sz w:val="21"/>
          <w:szCs w:val="21"/>
          <w14:ligatures w14:val="none"/>
        </w:rPr>
        <w:t xml:space="preserve"> rooflights and roof lanterns are warranted against defects in material and workmanship, specifically covering bending, cracking, shape retention, and component failure, for a period of ten (10) years from the date of the original invoice.</w:t>
      </w:r>
    </w:p>
    <w:p w14:paraId="05FA0030" w14:textId="77777777" w:rsidR="00921407" w:rsidRPr="00921407" w:rsidRDefault="00921407" w:rsidP="00921407">
      <w:pPr>
        <w:numPr>
          <w:ilvl w:val="0"/>
          <w:numId w:val="3"/>
        </w:numPr>
        <w:spacing w:before="100" w:beforeAutospacing="1" w:after="100" w:afterAutospacing="1" w:line="240" w:lineRule="auto"/>
        <w:jc w:val="left"/>
        <w:rPr>
          <w:rFonts w:eastAsia="Times New Roman" w:cs="Times New Roman"/>
          <w:color w:val="auto"/>
          <w:kern w:val="0"/>
          <w:sz w:val="21"/>
          <w:szCs w:val="21"/>
          <w14:ligatures w14:val="none"/>
        </w:rPr>
      </w:pPr>
      <w:r w:rsidRPr="00921407">
        <w:rPr>
          <w:rFonts w:eastAsia="Times New Roman" w:cs="Times New Roman"/>
          <w:color w:val="auto"/>
          <w:kern w:val="0"/>
          <w:sz w:val="21"/>
          <w:szCs w:val="21"/>
          <w14:ligatures w14:val="none"/>
        </w:rPr>
        <w:t>Aluminium profiles are guaranteed against bending, cracking, and breakage under normal use and standard environmental conditions.</w:t>
      </w:r>
    </w:p>
    <w:p w14:paraId="62E5E67C" w14:textId="77777777" w:rsidR="00921407" w:rsidRPr="00921407" w:rsidRDefault="00921407" w:rsidP="00921407">
      <w:pPr>
        <w:numPr>
          <w:ilvl w:val="0"/>
          <w:numId w:val="3"/>
        </w:numPr>
        <w:spacing w:before="100" w:beforeAutospacing="1" w:after="100" w:afterAutospacing="1" w:line="240" w:lineRule="auto"/>
        <w:jc w:val="left"/>
        <w:rPr>
          <w:rFonts w:eastAsia="Times New Roman" w:cs="Times New Roman"/>
          <w:color w:val="auto"/>
          <w:kern w:val="0"/>
          <w:sz w:val="21"/>
          <w:szCs w:val="21"/>
          <w14:ligatures w14:val="none"/>
        </w:rPr>
      </w:pPr>
      <w:r w:rsidRPr="00921407">
        <w:rPr>
          <w:rFonts w:eastAsia="Times New Roman" w:cs="Times New Roman"/>
          <w:b/>
          <w:bCs/>
          <w:color w:val="auto"/>
          <w:kern w:val="0"/>
          <w:sz w:val="21"/>
          <w:szCs w:val="21"/>
          <w14:ligatures w14:val="none"/>
        </w:rPr>
        <w:t>Exclusion:</w:t>
      </w:r>
      <w:r w:rsidRPr="00921407">
        <w:rPr>
          <w:rFonts w:eastAsia="Times New Roman" w:cs="Times New Roman"/>
          <w:color w:val="auto"/>
          <w:kern w:val="0"/>
          <w:sz w:val="21"/>
          <w:szCs w:val="21"/>
          <w14:ligatures w14:val="none"/>
        </w:rPr>
        <w:t xml:space="preserve"> This warranty does not extend to colour-coded roof lanterns that have been subjected to aggressive chemical cleaning agents or improper installation procedures.</w:t>
      </w:r>
    </w:p>
    <w:p w14:paraId="28C813F7" w14:textId="77777777" w:rsidR="00921407" w:rsidRPr="00921407" w:rsidRDefault="00921407" w:rsidP="00921407">
      <w:pPr>
        <w:spacing w:before="100" w:beforeAutospacing="1" w:after="100" w:afterAutospacing="1" w:line="240" w:lineRule="auto"/>
        <w:ind w:left="0" w:firstLine="0"/>
        <w:jc w:val="left"/>
        <w:rPr>
          <w:rFonts w:eastAsia="Times New Roman" w:cs="Times New Roman"/>
          <w:color w:val="auto"/>
          <w:kern w:val="0"/>
          <w:sz w:val="21"/>
          <w:szCs w:val="21"/>
          <w14:ligatures w14:val="none"/>
        </w:rPr>
      </w:pPr>
      <w:r w:rsidRPr="00921407">
        <w:rPr>
          <w:rFonts w:eastAsia="Times New Roman" w:cs="Times New Roman"/>
          <w:b/>
          <w:bCs/>
          <w:color w:val="auto"/>
          <w:kern w:val="0"/>
          <w:sz w:val="21"/>
          <w:szCs w:val="21"/>
          <w14:ligatures w14:val="none"/>
        </w:rPr>
        <w:t>1.3. Mechanical and Electrical Components</w:t>
      </w:r>
      <w:r w:rsidRPr="00921407">
        <w:rPr>
          <w:rFonts w:eastAsia="Times New Roman" w:cs="Times New Roman"/>
          <w:color w:val="auto"/>
          <w:kern w:val="0"/>
          <w:sz w:val="21"/>
          <w:szCs w:val="21"/>
          <w14:ligatures w14:val="none"/>
        </w:rPr>
        <w:t xml:space="preserve"> Mechanical and electrical components, including but not limited to chain actuators, motors, switches, worm-gear mechanisms, rain sensors, and climate control units, are warranted against defects in material and workmanship for a period of one (1) year from the date of the original invoice.</w:t>
      </w:r>
    </w:p>
    <w:p w14:paraId="1EB2BA4F" w14:textId="74377269" w:rsidR="00921407" w:rsidRPr="00921407" w:rsidRDefault="00921407" w:rsidP="00921407">
      <w:pPr>
        <w:numPr>
          <w:ilvl w:val="0"/>
          <w:numId w:val="4"/>
        </w:numPr>
        <w:spacing w:before="100" w:beforeAutospacing="1" w:after="100" w:afterAutospacing="1" w:line="240" w:lineRule="auto"/>
        <w:jc w:val="left"/>
        <w:rPr>
          <w:rFonts w:eastAsia="Times New Roman" w:cs="Times New Roman"/>
          <w:color w:val="auto"/>
          <w:kern w:val="0"/>
          <w:sz w:val="21"/>
          <w:szCs w:val="21"/>
          <w14:ligatures w14:val="none"/>
        </w:rPr>
      </w:pPr>
      <w:r w:rsidRPr="00921407">
        <w:rPr>
          <w:rFonts w:eastAsia="Times New Roman" w:cs="Times New Roman"/>
          <w:b/>
          <w:bCs/>
          <w:color w:val="auto"/>
          <w:kern w:val="0"/>
          <w:sz w:val="21"/>
          <w:szCs w:val="21"/>
          <w14:ligatures w14:val="none"/>
        </w:rPr>
        <w:t>Remedy:</w:t>
      </w:r>
      <w:r w:rsidRPr="00921407">
        <w:rPr>
          <w:rFonts w:eastAsia="Times New Roman" w:cs="Times New Roman"/>
          <w:color w:val="auto"/>
          <w:kern w:val="0"/>
          <w:sz w:val="21"/>
          <w:szCs w:val="21"/>
          <w14:ligatures w14:val="none"/>
        </w:rPr>
        <w:t xml:space="preserve"> In the event of a component failure within this warranty period, </w:t>
      </w:r>
      <w:r w:rsidR="00A22BB0">
        <w:rPr>
          <w:rFonts w:eastAsia="Times New Roman" w:cs="Times New Roman"/>
          <w:color w:val="auto"/>
          <w:kern w:val="0"/>
          <w:sz w:val="21"/>
          <w:szCs w:val="21"/>
          <w14:ligatures w14:val="none"/>
        </w:rPr>
        <w:t>Brightside</w:t>
      </w:r>
      <w:r w:rsidR="00A22BB0" w:rsidRPr="00921407">
        <w:rPr>
          <w:rFonts w:eastAsia="Times New Roman" w:cs="Times New Roman"/>
          <w:color w:val="auto"/>
          <w:kern w:val="0"/>
          <w:sz w:val="21"/>
          <w:szCs w:val="21"/>
          <w14:ligatures w14:val="none"/>
        </w:rPr>
        <w:t xml:space="preserve"> </w:t>
      </w:r>
      <w:r w:rsidRPr="00921407">
        <w:rPr>
          <w:rFonts w:eastAsia="Times New Roman" w:cs="Times New Roman"/>
          <w:color w:val="auto"/>
          <w:kern w:val="0"/>
          <w:sz w:val="21"/>
          <w:szCs w:val="21"/>
          <w14:ligatures w14:val="none"/>
        </w:rPr>
        <w:t>reserves the right, at its sole discretion, to either repair or replace the defective component.</w:t>
      </w:r>
    </w:p>
    <w:p w14:paraId="49A2186E" w14:textId="77777777" w:rsidR="00921407" w:rsidRPr="00921407" w:rsidRDefault="00921407" w:rsidP="00921407">
      <w:pPr>
        <w:numPr>
          <w:ilvl w:val="0"/>
          <w:numId w:val="4"/>
        </w:numPr>
        <w:spacing w:before="100" w:beforeAutospacing="1" w:after="100" w:afterAutospacing="1" w:line="240" w:lineRule="auto"/>
        <w:jc w:val="left"/>
        <w:rPr>
          <w:rFonts w:eastAsia="Times New Roman" w:cs="Times New Roman"/>
          <w:color w:val="auto"/>
          <w:kern w:val="0"/>
          <w:sz w:val="21"/>
          <w:szCs w:val="21"/>
          <w14:ligatures w14:val="none"/>
        </w:rPr>
      </w:pPr>
      <w:r w:rsidRPr="00921407">
        <w:rPr>
          <w:rFonts w:eastAsia="Times New Roman" w:cs="Times New Roman"/>
          <w:b/>
          <w:bCs/>
          <w:color w:val="auto"/>
          <w:kern w:val="0"/>
          <w:sz w:val="21"/>
          <w:szCs w:val="21"/>
          <w14:ligatures w14:val="none"/>
        </w:rPr>
        <w:t>Limitation:</w:t>
      </w:r>
      <w:r w:rsidRPr="00921407">
        <w:rPr>
          <w:rFonts w:eastAsia="Times New Roman" w:cs="Times New Roman"/>
          <w:color w:val="auto"/>
          <w:kern w:val="0"/>
          <w:sz w:val="21"/>
          <w:szCs w:val="21"/>
          <w14:ligatures w14:val="none"/>
        </w:rPr>
        <w:t xml:space="preserve"> Consequential costs associated with the failure of mechanical or electrical components are not covered under this warranty (refer to Section 3).</w:t>
      </w:r>
    </w:p>
    <w:p w14:paraId="6A90027C" w14:textId="77777777" w:rsidR="00921407" w:rsidRPr="00921407" w:rsidRDefault="00921407" w:rsidP="00921407">
      <w:pPr>
        <w:spacing w:before="100" w:beforeAutospacing="1" w:after="100" w:afterAutospacing="1" w:line="240" w:lineRule="auto"/>
        <w:ind w:left="0" w:firstLine="0"/>
        <w:jc w:val="left"/>
        <w:rPr>
          <w:rFonts w:eastAsia="Times New Roman" w:cs="Times New Roman"/>
          <w:color w:val="auto"/>
          <w:kern w:val="0"/>
          <w:sz w:val="21"/>
          <w:szCs w:val="21"/>
          <w14:ligatures w14:val="none"/>
        </w:rPr>
      </w:pPr>
      <w:r w:rsidRPr="00921407">
        <w:rPr>
          <w:rFonts w:eastAsia="Times New Roman" w:cs="Times New Roman"/>
          <w:b/>
          <w:bCs/>
          <w:color w:val="auto"/>
          <w:kern w:val="0"/>
          <w:sz w:val="21"/>
          <w:szCs w:val="21"/>
          <w14:ligatures w14:val="none"/>
        </w:rPr>
        <w:t>2. Warranty Conditions and Claim Procedure</w:t>
      </w:r>
    </w:p>
    <w:p w14:paraId="31BC36AD" w14:textId="77777777" w:rsidR="00921407" w:rsidRPr="00921407" w:rsidRDefault="00921407" w:rsidP="00921407">
      <w:pPr>
        <w:spacing w:before="100" w:beforeAutospacing="1" w:after="100" w:afterAutospacing="1" w:line="240" w:lineRule="auto"/>
        <w:ind w:left="0" w:firstLine="0"/>
        <w:jc w:val="left"/>
        <w:rPr>
          <w:rFonts w:eastAsia="Times New Roman" w:cs="Times New Roman"/>
          <w:color w:val="auto"/>
          <w:kern w:val="0"/>
          <w:sz w:val="21"/>
          <w:szCs w:val="21"/>
          <w14:ligatures w14:val="none"/>
        </w:rPr>
      </w:pPr>
      <w:r w:rsidRPr="00921407">
        <w:rPr>
          <w:rFonts w:eastAsia="Times New Roman" w:cs="Times New Roman"/>
          <w:color w:val="auto"/>
          <w:kern w:val="0"/>
          <w:sz w:val="21"/>
          <w:szCs w:val="21"/>
          <w14:ligatures w14:val="none"/>
        </w:rPr>
        <w:t>To make a claim under this warranty, the following conditions must be met:</w:t>
      </w:r>
    </w:p>
    <w:p w14:paraId="1C8A4658" w14:textId="0A363FE8" w:rsidR="00921407" w:rsidRPr="00921407" w:rsidRDefault="00921407" w:rsidP="00921407">
      <w:pPr>
        <w:spacing w:before="100" w:beforeAutospacing="1" w:after="100" w:afterAutospacing="1" w:line="240" w:lineRule="auto"/>
        <w:ind w:left="0" w:firstLine="0"/>
        <w:jc w:val="left"/>
        <w:rPr>
          <w:rFonts w:eastAsia="Times New Roman" w:cs="Times New Roman"/>
          <w:color w:val="auto"/>
          <w:kern w:val="0"/>
          <w:sz w:val="21"/>
          <w:szCs w:val="21"/>
          <w14:ligatures w14:val="none"/>
        </w:rPr>
      </w:pPr>
      <w:r w:rsidRPr="00921407">
        <w:rPr>
          <w:rFonts w:eastAsia="Times New Roman" w:cs="Times New Roman"/>
          <w:b/>
          <w:bCs/>
          <w:color w:val="auto"/>
          <w:kern w:val="0"/>
          <w:sz w:val="21"/>
          <w:szCs w:val="21"/>
          <w14:ligatures w14:val="none"/>
        </w:rPr>
        <w:t>2.1. Notification and Inspection:</w:t>
      </w:r>
      <w:r w:rsidRPr="00921407">
        <w:rPr>
          <w:rFonts w:eastAsia="Times New Roman" w:cs="Times New Roman"/>
          <w:color w:val="auto"/>
          <w:kern w:val="0"/>
          <w:sz w:val="21"/>
          <w:szCs w:val="21"/>
          <w14:ligatures w14:val="none"/>
        </w:rPr>
        <w:t xml:space="preserve"> The original purchaser must notify </w:t>
      </w:r>
      <w:r w:rsidR="00A22BB0">
        <w:rPr>
          <w:rFonts w:eastAsia="Times New Roman" w:cs="Times New Roman"/>
          <w:color w:val="auto"/>
          <w:kern w:val="0"/>
          <w:sz w:val="21"/>
          <w:szCs w:val="21"/>
          <w14:ligatures w14:val="none"/>
        </w:rPr>
        <w:t>Brightside</w:t>
      </w:r>
      <w:r w:rsidRPr="00921407">
        <w:rPr>
          <w:rFonts w:eastAsia="Times New Roman" w:cs="Times New Roman"/>
          <w:color w:val="auto"/>
          <w:kern w:val="0"/>
          <w:sz w:val="21"/>
          <w:szCs w:val="21"/>
          <w14:ligatures w14:val="none"/>
        </w:rPr>
        <w:t xml:space="preserve"> in writing of any potential claim without undue delay after the defect becomes apparent. </w:t>
      </w:r>
      <w:r w:rsidR="00A22BB0">
        <w:rPr>
          <w:rFonts w:eastAsia="Times New Roman" w:cs="Times New Roman"/>
          <w:color w:val="auto"/>
          <w:kern w:val="0"/>
          <w:sz w:val="21"/>
          <w:szCs w:val="21"/>
          <w14:ligatures w14:val="none"/>
        </w:rPr>
        <w:t>Brightside</w:t>
      </w:r>
      <w:r w:rsidRPr="00921407">
        <w:rPr>
          <w:rFonts w:eastAsia="Times New Roman" w:cs="Times New Roman"/>
          <w:color w:val="auto"/>
          <w:kern w:val="0"/>
          <w:sz w:val="21"/>
          <w:szCs w:val="21"/>
          <w14:ligatures w14:val="none"/>
        </w:rPr>
        <w:t xml:space="preserve"> reserves the right to inspect the product in situ or require the original unit to be returned or made available for inspection by a </w:t>
      </w:r>
      <w:r w:rsidR="00A22BB0">
        <w:rPr>
          <w:rFonts w:eastAsia="Times New Roman" w:cs="Times New Roman"/>
          <w:color w:val="auto"/>
          <w:kern w:val="0"/>
          <w:sz w:val="21"/>
          <w:szCs w:val="21"/>
          <w14:ligatures w14:val="none"/>
        </w:rPr>
        <w:t>Brightside</w:t>
      </w:r>
      <w:r w:rsidRPr="00921407">
        <w:rPr>
          <w:rFonts w:eastAsia="Times New Roman" w:cs="Times New Roman"/>
          <w:color w:val="auto"/>
          <w:kern w:val="0"/>
          <w:sz w:val="21"/>
          <w:szCs w:val="21"/>
          <w14:ligatures w14:val="none"/>
        </w:rPr>
        <w:t xml:space="preserve"> representative or an authori</w:t>
      </w:r>
      <w:r w:rsidR="00314AAF">
        <w:rPr>
          <w:rFonts w:eastAsia="Times New Roman" w:cs="Times New Roman"/>
          <w:color w:val="auto"/>
          <w:kern w:val="0"/>
          <w:sz w:val="21"/>
          <w:szCs w:val="21"/>
          <w14:ligatures w14:val="none"/>
        </w:rPr>
        <w:t>s</w:t>
      </w:r>
      <w:r w:rsidRPr="00921407">
        <w:rPr>
          <w:rFonts w:eastAsia="Times New Roman" w:cs="Times New Roman"/>
          <w:color w:val="auto"/>
          <w:kern w:val="0"/>
          <w:sz w:val="21"/>
          <w:szCs w:val="21"/>
          <w14:ligatures w14:val="none"/>
        </w:rPr>
        <w:t>ed agent.</w:t>
      </w:r>
    </w:p>
    <w:p w14:paraId="7FB959FC" w14:textId="1A3DA9DD" w:rsidR="00921407" w:rsidRPr="00921407" w:rsidRDefault="00921407" w:rsidP="00921407">
      <w:pPr>
        <w:spacing w:before="100" w:beforeAutospacing="1" w:after="100" w:afterAutospacing="1" w:line="240" w:lineRule="auto"/>
        <w:ind w:left="0" w:firstLine="0"/>
        <w:jc w:val="left"/>
        <w:rPr>
          <w:rFonts w:eastAsia="Times New Roman" w:cs="Times New Roman"/>
          <w:color w:val="auto"/>
          <w:kern w:val="0"/>
          <w:sz w:val="21"/>
          <w:szCs w:val="21"/>
          <w14:ligatures w14:val="none"/>
        </w:rPr>
      </w:pPr>
      <w:r w:rsidRPr="00921407">
        <w:rPr>
          <w:rFonts w:eastAsia="Times New Roman" w:cs="Times New Roman"/>
          <w:b/>
          <w:bCs/>
          <w:color w:val="auto"/>
          <w:kern w:val="0"/>
          <w:sz w:val="21"/>
          <w:szCs w:val="21"/>
          <w14:ligatures w14:val="none"/>
        </w:rPr>
        <w:lastRenderedPageBreak/>
        <w:t>2.2. Substantiation of Defect:</w:t>
      </w:r>
      <w:r w:rsidRPr="00921407">
        <w:rPr>
          <w:rFonts w:eastAsia="Times New Roman" w:cs="Times New Roman"/>
          <w:color w:val="auto"/>
          <w:kern w:val="0"/>
          <w:sz w:val="21"/>
          <w:szCs w:val="21"/>
          <w14:ligatures w14:val="none"/>
        </w:rPr>
        <w:t xml:space="preserve"> The warranty claim is contingent upon </w:t>
      </w:r>
      <w:r w:rsidR="00A22BB0">
        <w:rPr>
          <w:rFonts w:eastAsia="Times New Roman" w:cs="Times New Roman"/>
          <w:color w:val="auto"/>
          <w:kern w:val="0"/>
          <w:sz w:val="21"/>
          <w:szCs w:val="21"/>
          <w14:ligatures w14:val="none"/>
        </w:rPr>
        <w:t>Brightside</w:t>
      </w:r>
      <w:r w:rsidRPr="00921407">
        <w:rPr>
          <w:rFonts w:eastAsia="Times New Roman" w:cs="Times New Roman"/>
          <w:color w:val="auto"/>
          <w:kern w:val="0"/>
          <w:sz w:val="21"/>
          <w:szCs w:val="21"/>
          <w14:ligatures w14:val="none"/>
        </w:rPr>
        <w:t>’s verification that the product failure is a direct result of a manufacturer defect and not attributable to factors excluded under this warranty.</w:t>
      </w:r>
    </w:p>
    <w:p w14:paraId="04BE0559" w14:textId="7E595BD9" w:rsidR="00921407" w:rsidRPr="00921407" w:rsidRDefault="00921407" w:rsidP="00921407">
      <w:pPr>
        <w:spacing w:before="100" w:beforeAutospacing="1" w:after="100" w:afterAutospacing="1" w:line="240" w:lineRule="auto"/>
        <w:ind w:left="0" w:firstLine="0"/>
        <w:jc w:val="left"/>
        <w:rPr>
          <w:rFonts w:eastAsia="Times New Roman" w:cs="Times New Roman"/>
          <w:color w:val="auto"/>
          <w:kern w:val="0"/>
          <w:sz w:val="21"/>
          <w:szCs w:val="21"/>
          <w14:ligatures w14:val="none"/>
        </w:rPr>
      </w:pPr>
      <w:r w:rsidRPr="00921407">
        <w:rPr>
          <w:rFonts w:eastAsia="Times New Roman" w:cs="Times New Roman"/>
          <w:b/>
          <w:bCs/>
          <w:color w:val="auto"/>
          <w:kern w:val="0"/>
          <w:sz w:val="21"/>
          <w:szCs w:val="21"/>
          <w14:ligatures w14:val="none"/>
        </w:rPr>
        <w:t>2.3. Credit on Return Policy (Applicable to Glazed Unit Seal Failures):</w:t>
      </w:r>
      <w:r w:rsidRPr="00921407">
        <w:rPr>
          <w:rFonts w:eastAsia="Times New Roman" w:cs="Times New Roman"/>
          <w:color w:val="auto"/>
          <w:kern w:val="0"/>
          <w:sz w:val="21"/>
          <w:szCs w:val="21"/>
          <w14:ligatures w14:val="none"/>
        </w:rPr>
        <w:t xml:space="preserve"> </w:t>
      </w:r>
      <w:r w:rsidR="00A22BB0">
        <w:rPr>
          <w:rFonts w:eastAsia="Times New Roman" w:cs="Times New Roman"/>
          <w:color w:val="auto"/>
          <w:kern w:val="0"/>
          <w:sz w:val="21"/>
          <w:szCs w:val="21"/>
          <w14:ligatures w14:val="none"/>
        </w:rPr>
        <w:t>Brightside</w:t>
      </w:r>
      <w:r w:rsidRPr="00921407">
        <w:rPr>
          <w:rFonts w:eastAsia="Times New Roman" w:cs="Times New Roman"/>
          <w:color w:val="auto"/>
          <w:kern w:val="0"/>
          <w:sz w:val="21"/>
          <w:szCs w:val="21"/>
          <w14:ligatures w14:val="none"/>
        </w:rPr>
        <w:t xml:space="preserve"> implements a "Credit on Return" policy for Glazed Unit seal failures. a. Payment for any replacement Glazed Unit will be required upfront. b. Upon return and subsequent inspection of the allegedly faulty Glazed Unit by </w:t>
      </w:r>
      <w:r w:rsidR="00A22BB0">
        <w:rPr>
          <w:rFonts w:eastAsia="Times New Roman" w:cs="Times New Roman"/>
          <w:color w:val="auto"/>
          <w:kern w:val="0"/>
          <w:sz w:val="21"/>
          <w:szCs w:val="21"/>
          <w14:ligatures w14:val="none"/>
        </w:rPr>
        <w:t>Brightside</w:t>
      </w:r>
      <w:r w:rsidRPr="00921407">
        <w:rPr>
          <w:rFonts w:eastAsia="Times New Roman" w:cs="Times New Roman"/>
          <w:color w:val="auto"/>
          <w:kern w:val="0"/>
          <w:sz w:val="21"/>
          <w:szCs w:val="21"/>
          <w14:ligatures w14:val="none"/>
        </w:rPr>
        <w:t>, should a seal failure attributable to a manufacturer defect be confirmed, a full refund for the replacement Glazed Unit and standard delivery costs will be issued to the original purchaser.</w:t>
      </w:r>
    </w:p>
    <w:p w14:paraId="08DFD0EC" w14:textId="77777777" w:rsidR="00921407" w:rsidRPr="00921407" w:rsidRDefault="00921407" w:rsidP="00921407">
      <w:pPr>
        <w:spacing w:before="100" w:beforeAutospacing="1" w:after="100" w:afterAutospacing="1" w:line="240" w:lineRule="auto"/>
        <w:ind w:left="0" w:firstLine="0"/>
        <w:jc w:val="left"/>
        <w:rPr>
          <w:rFonts w:eastAsia="Times New Roman" w:cs="Times New Roman"/>
          <w:color w:val="auto"/>
          <w:kern w:val="0"/>
          <w:sz w:val="21"/>
          <w:szCs w:val="21"/>
          <w14:ligatures w14:val="none"/>
        </w:rPr>
      </w:pPr>
      <w:r w:rsidRPr="00921407">
        <w:rPr>
          <w:rFonts w:eastAsia="Times New Roman" w:cs="Times New Roman"/>
          <w:b/>
          <w:bCs/>
          <w:color w:val="auto"/>
          <w:kern w:val="0"/>
          <w:sz w:val="21"/>
          <w:szCs w:val="21"/>
          <w14:ligatures w14:val="none"/>
        </w:rPr>
        <w:t>3. Exclusions and Limitations</w:t>
      </w:r>
    </w:p>
    <w:p w14:paraId="0D5E99F2" w14:textId="07B948F9" w:rsidR="00921407" w:rsidRPr="00921407" w:rsidRDefault="00921407" w:rsidP="00921407">
      <w:pPr>
        <w:spacing w:before="100" w:beforeAutospacing="1" w:after="100" w:afterAutospacing="1" w:line="240" w:lineRule="auto"/>
        <w:ind w:left="0" w:firstLine="0"/>
        <w:jc w:val="left"/>
        <w:rPr>
          <w:rFonts w:eastAsia="Times New Roman" w:cs="Times New Roman"/>
          <w:color w:val="auto"/>
          <w:kern w:val="0"/>
          <w:sz w:val="21"/>
          <w:szCs w:val="21"/>
          <w14:ligatures w14:val="none"/>
        </w:rPr>
      </w:pPr>
      <w:r w:rsidRPr="00921407">
        <w:rPr>
          <w:rFonts w:eastAsia="Times New Roman" w:cs="Times New Roman"/>
          <w:color w:val="auto"/>
          <w:kern w:val="0"/>
          <w:sz w:val="21"/>
          <w:szCs w:val="21"/>
          <w14:ligatures w14:val="none"/>
        </w:rPr>
        <w:t xml:space="preserve">This warranty shall not apply to, and </w:t>
      </w:r>
      <w:r w:rsidR="00A22BB0">
        <w:rPr>
          <w:rFonts w:eastAsia="Times New Roman" w:cs="Times New Roman"/>
          <w:color w:val="auto"/>
          <w:kern w:val="0"/>
          <w:sz w:val="21"/>
          <w:szCs w:val="21"/>
          <w14:ligatures w14:val="none"/>
        </w:rPr>
        <w:t>Brightside</w:t>
      </w:r>
      <w:r w:rsidR="00A22BB0" w:rsidRPr="00921407">
        <w:rPr>
          <w:rFonts w:eastAsia="Times New Roman" w:cs="Times New Roman"/>
          <w:color w:val="auto"/>
          <w:kern w:val="0"/>
          <w:sz w:val="21"/>
          <w:szCs w:val="21"/>
          <w14:ligatures w14:val="none"/>
        </w:rPr>
        <w:t xml:space="preserve"> </w:t>
      </w:r>
      <w:r w:rsidRPr="00921407">
        <w:rPr>
          <w:rFonts w:eastAsia="Times New Roman" w:cs="Times New Roman"/>
          <w:color w:val="auto"/>
          <w:kern w:val="0"/>
          <w:sz w:val="21"/>
          <w:szCs w:val="21"/>
          <w14:ligatures w14:val="none"/>
        </w:rPr>
        <w:t>shall not be liable for, any defect, damage, or failure resulting from or connected with:</w:t>
      </w:r>
    </w:p>
    <w:p w14:paraId="014492D6" w14:textId="77777777" w:rsidR="00921407" w:rsidRPr="00921407" w:rsidRDefault="00921407" w:rsidP="00921407">
      <w:pPr>
        <w:numPr>
          <w:ilvl w:val="0"/>
          <w:numId w:val="5"/>
        </w:numPr>
        <w:spacing w:before="100" w:beforeAutospacing="1" w:after="100" w:afterAutospacing="1" w:line="240" w:lineRule="auto"/>
        <w:jc w:val="left"/>
        <w:rPr>
          <w:rFonts w:eastAsia="Times New Roman" w:cs="Times New Roman"/>
          <w:color w:val="auto"/>
          <w:kern w:val="0"/>
          <w:sz w:val="21"/>
          <w:szCs w:val="21"/>
          <w14:ligatures w14:val="none"/>
        </w:rPr>
      </w:pPr>
      <w:r w:rsidRPr="00921407">
        <w:rPr>
          <w:rFonts w:eastAsia="Times New Roman" w:cs="Times New Roman"/>
          <w:b/>
          <w:bCs/>
          <w:color w:val="auto"/>
          <w:kern w:val="0"/>
          <w:sz w:val="21"/>
          <w:szCs w:val="21"/>
          <w14:ligatures w14:val="none"/>
        </w:rPr>
        <w:t>Installation and Handling:</w:t>
      </w:r>
      <w:r w:rsidRPr="00921407">
        <w:rPr>
          <w:rFonts w:eastAsia="Times New Roman" w:cs="Times New Roman"/>
          <w:color w:val="auto"/>
          <w:kern w:val="0"/>
          <w:sz w:val="21"/>
          <w:szCs w:val="21"/>
          <w14:ligatures w14:val="none"/>
        </w:rPr>
        <w:t xml:space="preserve"> Damage incurred during or </w:t>
      </w:r>
      <w:proofErr w:type="gramStart"/>
      <w:r w:rsidRPr="00921407">
        <w:rPr>
          <w:rFonts w:eastAsia="Times New Roman" w:cs="Times New Roman"/>
          <w:color w:val="auto"/>
          <w:kern w:val="0"/>
          <w:sz w:val="21"/>
          <w:szCs w:val="21"/>
          <w14:ligatures w14:val="none"/>
        </w:rPr>
        <w:t>as a result of</w:t>
      </w:r>
      <w:proofErr w:type="gramEnd"/>
      <w:r w:rsidRPr="00921407">
        <w:rPr>
          <w:rFonts w:eastAsia="Times New Roman" w:cs="Times New Roman"/>
          <w:color w:val="auto"/>
          <w:kern w:val="0"/>
          <w:sz w:val="21"/>
          <w:szCs w:val="21"/>
          <w14:ligatures w14:val="none"/>
        </w:rPr>
        <w:t xml:space="preserve"> installation, incorrect fitting, improper sealing, or inadequate waterproofing. The responsibility for installation, sealing, and waterproofing resides solely with the installer or roofer.</w:t>
      </w:r>
    </w:p>
    <w:p w14:paraId="3EC1DEE1" w14:textId="66879BAF" w:rsidR="00921407" w:rsidRPr="00921407" w:rsidRDefault="00921407" w:rsidP="00921407">
      <w:pPr>
        <w:numPr>
          <w:ilvl w:val="0"/>
          <w:numId w:val="5"/>
        </w:numPr>
        <w:spacing w:before="100" w:beforeAutospacing="1" w:after="100" w:afterAutospacing="1" w:line="240" w:lineRule="auto"/>
        <w:jc w:val="left"/>
        <w:rPr>
          <w:rFonts w:eastAsia="Times New Roman" w:cs="Times New Roman"/>
          <w:color w:val="auto"/>
          <w:kern w:val="0"/>
          <w:sz w:val="21"/>
          <w:szCs w:val="21"/>
          <w14:ligatures w14:val="none"/>
        </w:rPr>
      </w:pPr>
      <w:r w:rsidRPr="00921407">
        <w:rPr>
          <w:rFonts w:eastAsia="Times New Roman" w:cs="Times New Roman"/>
          <w:b/>
          <w:bCs/>
          <w:color w:val="auto"/>
          <w:kern w:val="0"/>
          <w:sz w:val="21"/>
          <w:szCs w:val="21"/>
          <w14:ligatures w14:val="none"/>
        </w:rPr>
        <w:t>External Factors:</w:t>
      </w:r>
      <w:r w:rsidRPr="00921407">
        <w:rPr>
          <w:rFonts w:eastAsia="Times New Roman" w:cs="Times New Roman"/>
          <w:color w:val="auto"/>
          <w:kern w:val="0"/>
          <w:sz w:val="21"/>
          <w:szCs w:val="21"/>
          <w14:ligatures w14:val="none"/>
        </w:rPr>
        <w:t xml:space="preserve"> Damage caused by external factors</w:t>
      </w:r>
      <w:r w:rsidR="00314AAF">
        <w:rPr>
          <w:rFonts w:eastAsia="Times New Roman" w:cs="Times New Roman"/>
          <w:color w:val="auto"/>
          <w:kern w:val="0"/>
          <w:sz w:val="21"/>
          <w:szCs w:val="21"/>
          <w14:ligatures w14:val="none"/>
        </w:rPr>
        <w:t>,</w:t>
      </w:r>
      <w:r w:rsidRPr="00921407">
        <w:rPr>
          <w:rFonts w:eastAsia="Times New Roman" w:cs="Times New Roman"/>
          <w:color w:val="auto"/>
          <w:kern w:val="0"/>
          <w:sz w:val="21"/>
          <w:szCs w:val="21"/>
          <w14:ligatures w14:val="none"/>
        </w:rPr>
        <w:t xml:space="preserve"> including, but not limited to, accident, misuse, abuse, neglect, impact, fire, flood, acts of God, or exposure to abnormal environmental conditions or pollutants.</w:t>
      </w:r>
    </w:p>
    <w:p w14:paraId="2E902DFD" w14:textId="77777777" w:rsidR="00921407" w:rsidRPr="00921407" w:rsidRDefault="00921407" w:rsidP="00921407">
      <w:pPr>
        <w:numPr>
          <w:ilvl w:val="0"/>
          <w:numId w:val="5"/>
        </w:numPr>
        <w:spacing w:before="100" w:beforeAutospacing="1" w:after="100" w:afterAutospacing="1" w:line="240" w:lineRule="auto"/>
        <w:jc w:val="left"/>
        <w:rPr>
          <w:rFonts w:eastAsia="Times New Roman" w:cs="Times New Roman"/>
          <w:color w:val="auto"/>
          <w:kern w:val="0"/>
          <w:sz w:val="21"/>
          <w:szCs w:val="21"/>
          <w14:ligatures w14:val="none"/>
        </w:rPr>
      </w:pPr>
      <w:r w:rsidRPr="00921407">
        <w:rPr>
          <w:rFonts w:eastAsia="Times New Roman" w:cs="Times New Roman"/>
          <w:b/>
          <w:bCs/>
          <w:color w:val="auto"/>
          <w:kern w:val="0"/>
          <w:sz w:val="21"/>
          <w:szCs w:val="21"/>
          <w14:ligatures w14:val="none"/>
        </w:rPr>
        <w:t>Maintenance:</w:t>
      </w:r>
      <w:r w:rsidRPr="00921407">
        <w:rPr>
          <w:rFonts w:eastAsia="Times New Roman" w:cs="Times New Roman"/>
          <w:color w:val="auto"/>
          <w:kern w:val="0"/>
          <w:sz w:val="21"/>
          <w:szCs w:val="21"/>
          <w14:ligatures w14:val="none"/>
        </w:rPr>
        <w:t xml:space="preserve"> Failure to perform reasonable and necessary maintenance, or damage resulting from the use of aggressive or unsuitable cleaning agents or methods.</w:t>
      </w:r>
    </w:p>
    <w:p w14:paraId="6C411674" w14:textId="7AAEB5A9" w:rsidR="00921407" w:rsidRPr="00921407" w:rsidRDefault="00921407" w:rsidP="00921407">
      <w:pPr>
        <w:numPr>
          <w:ilvl w:val="0"/>
          <w:numId w:val="5"/>
        </w:numPr>
        <w:spacing w:before="100" w:beforeAutospacing="1" w:after="100" w:afterAutospacing="1" w:line="240" w:lineRule="auto"/>
        <w:jc w:val="left"/>
        <w:rPr>
          <w:rFonts w:eastAsia="Times New Roman" w:cs="Times New Roman"/>
          <w:color w:val="auto"/>
          <w:kern w:val="0"/>
          <w:sz w:val="21"/>
          <w:szCs w:val="21"/>
          <w14:ligatures w14:val="none"/>
        </w:rPr>
      </w:pPr>
      <w:r w:rsidRPr="00921407">
        <w:rPr>
          <w:rFonts w:eastAsia="Times New Roman" w:cs="Times New Roman"/>
          <w:b/>
          <w:bCs/>
          <w:color w:val="auto"/>
          <w:kern w:val="0"/>
          <w:sz w:val="21"/>
          <w:szCs w:val="21"/>
          <w14:ligatures w14:val="none"/>
        </w:rPr>
        <w:t>Modifications:</w:t>
      </w:r>
      <w:r w:rsidRPr="00921407">
        <w:rPr>
          <w:rFonts w:eastAsia="Times New Roman" w:cs="Times New Roman"/>
          <w:color w:val="auto"/>
          <w:kern w:val="0"/>
          <w:sz w:val="21"/>
          <w:szCs w:val="21"/>
          <w14:ligatures w14:val="none"/>
        </w:rPr>
        <w:t xml:space="preserve"> Any alteration, modification, or repair not authori</w:t>
      </w:r>
      <w:r w:rsidR="00314AAF">
        <w:rPr>
          <w:rFonts w:eastAsia="Times New Roman" w:cs="Times New Roman"/>
          <w:color w:val="auto"/>
          <w:kern w:val="0"/>
          <w:sz w:val="21"/>
          <w:szCs w:val="21"/>
          <w14:ligatures w14:val="none"/>
        </w:rPr>
        <w:t>s</w:t>
      </w:r>
      <w:r w:rsidRPr="00921407">
        <w:rPr>
          <w:rFonts w:eastAsia="Times New Roman" w:cs="Times New Roman"/>
          <w:color w:val="auto"/>
          <w:kern w:val="0"/>
          <w:sz w:val="21"/>
          <w:szCs w:val="21"/>
          <w14:ligatures w14:val="none"/>
        </w:rPr>
        <w:t xml:space="preserve">ed in writing by </w:t>
      </w:r>
      <w:r w:rsidR="00A22BB0">
        <w:rPr>
          <w:rFonts w:eastAsia="Times New Roman" w:cs="Times New Roman"/>
          <w:color w:val="auto"/>
          <w:kern w:val="0"/>
          <w:sz w:val="21"/>
          <w:szCs w:val="21"/>
          <w14:ligatures w14:val="none"/>
        </w:rPr>
        <w:t>Brightside</w:t>
      </w:r>
      <w:r w:rsidRPr="00921407">
        <w:rPr>
          <w:rFonts w:eastAsia="Times New Roman" w:cs="Times New Roman"/>
          <w:color w:val="auto"/>
          <w:kern w:val="0"/>
          <w:sz w:val="21"/>
          <w:szCs w:val="21"/>
          <w14:ligatures w14:val="none"/>
        </w:rPr>
        <w:t>.</w:t>
      </w:r>
    </w:p>
    <w:p w14:paraId="18074E4A" w14:textId="7FB3BFD5" w:rsidR="00921407" w:rsidRPr="00921407" w:rsidRDefault="00921407" w:rsidP="00921407">
      <w:pPr>
        <w:numPr>
          <w:ilvl w:val="0"/>
          <w:numId w:val="5"/>
        </w:numPr>
        <w:spacing w:before="100" w:beforeAutospacing="1" w:after="100" w:afterAutospacing="1" w:line="240" w:lineRule="auto"/>
        <w:jc w:val="left"/>
        <w:rPr>
          <w:rFonts w:eastAsia="Times New Roman" w:cs="Times New Roman"/>
          <w:color w:val="auto"/>
          <w:kern w:val="0"/>
          <w:sz w:val="21"/>
          <w:szCs w:val="21"/>
          <w14:ligatures w14:val="none"/>
        </w:rPr>
      </w:pPr>
      <w:r w:rsidRPr="00921407">
        <w:rPr>
          <w:rFonts w:eastAsia="Times New Roman" w:cs="Times New Roman"/>
          <w:b/>
          <w:bCs/>
          <w:color w:val="auto"/>
          <w:kern w:val="0"/>
          <w:sz w:val="21"/>
          <w:szCs w:val="21"/>
          <w14:ligatures w14:val="none"/>
        </w:rPr>
        <w:t>Consequential or Incidental Damages:</w:t>
      </w:r>
      <w:r w:rsidRPr="00921407">
        <w:rPr>
          <w:rFonts w:eastAsia="Times New Roman" w:cs="Times New Roman"/>
          <w:color w:val="auto"/>
          <w:kern w:val="0"/>
          <w:sz w:val="21"/>
          <w:szCs w:val="21"/>
          <w14:ligatures w14:val="none"/>
        </w:rPr>
        <w:t xml:space="preserve"> </w:t>
      </w:r>
      <w:r w:rsidR="00A22BB0">
        <w:rPr>
          <w:rFonts w:eastAsia="Times New Roman" w:cs="Times New Roman"/>
          <w:color w:val="auto"/>
          <w:kern w:val="0"/>
          <w:sz w:val="21"/>
          <w:szCs w:val="21"/>
          <w14:ligatures w14:val="none"/>
        </w:rPr>
        <w:t>Brightside</w:t>
      </w:r>
      <w:r w:rsidRPr="00921407">
        <w:rPr>
          <w:rFonts w:eastAsia="Times New Roman" w:cs="Times New Roman"/>
          <w:color w:val="auto"/>
          <w:kern w:val="0"/>
          <w:sz w:val="21"/>
          <w:szCs w:val="21"/>
          <w14:ligatures w14:val="none"/>
        </w:rPr>
        <w:t xml:space="preserve"> shall not be liable for any consequential or incidental costs, losses, or damages arising from product failure. This includes, but is not limited to, costs associated with the removal of the defective product (deglazing), installation of the replacement product (re-glazing), labour charges, scaffolding, access equipment, or any other related expenses. This exclusion applies to all sections of this warranty.</w:t>
      </w:r>
    </w:p>
    <w:p w14:paraId="6B5320CE" w14:textId="77777777" w:rsidR="00921407" w:rsidRPr="00921407" w:rsidRDefault="00921407" w:rsidP="00921407">
      <w:pPr>
        <w:numPr>
          <w:ilvl w:val="0"/>
          <w:numId w:val="5"/>
        </w:numPr>
        <w:spacing w:before="100" w:beforeAutospacing="1" w:after="100" w:afterAutospacing="1" w:line="240" w:lineRule="auto"/>
        <w:jc w:val="left"/>
        <w:rPr>
          <w:rFonts w:eastAsia="Times New Roman" w:cs="Times New Roman"/>
          <w:color w:val="auto"/>
          <w:kern w:val="0"/>
          <w:sz w:val="21"/>
          <w:szCs w:val="21"/>
          <w14:ligatures w14:val="none"/>
        </w:rPr>
      </w:pPr>
      <w:r w:rsidRPr="00921407">
        <w:rPr>
          <w:rFonts w:eastAsia="Times New Roman" w:cs="Times New Roman"/>
          <w:color w:val="auto"/>
          <w:kern w:val="0"/>
          <w:sz w:val="21"/>
          <w:szCs w:val="21"/>
          <w14:ligatures w14:val="none"/>
        </w:rPr>
        <w:t>Normal wear and tear.</w:t>
      </w:r>
    </w:p>
    <w:p w14:paraId="6F1E7A51" w14:textId="77777777" w:rsidR="00921407" w:rsidRPr="00921407" w:rsidRDefault="00921407" w:rsidP="00921407">
      <w:pPr>
        <w:spacing w:before="100" w:beforeAutospacing="1" w:after="100" w:afterAutospacing="1" w:line="240" w:lineRule="auto"/>
        <w:ind w:left="0" w:firstLine="0"/>
        <w:jc w:val="left"/>
        <w:rPr>
          <w:rFonts w:eastAsia="Times New Roman" w:cs="Times New Roman"/>
          <w:color w:val="auto"/>
          <w:kern w:val="0"/>
          <w:sz w:val="21"/>
          <w:szCs w:val="21"/>
          <w14:ligatures w14:val="none"/>
        </w:rPr>
      </w:pPr>
      <w:r w:rsidRPr="00921407">
        <w:rPr>
          <w:rFonts w:eastAsia="Times New Roman" w:cs="Times New Roman"/>
          <w:b/>
          <w:bCs/>
          <w:color w:val="auto"/>
          <w:kern w:val="0"/>
          <w:sz w:val="21"/>
          <w:szCs w:val="21"/>
          <w14:ligatures w14:val="none"/>
        </w:rPr>
        <w:t>4. General Provisions</w:t>
      </w:r>
    </w:p>
    <w:p w14:paraId="7F475C73" w14:textId="1CEAEDC8" w:rsidR="00921407" w:rsidRPr="00921407" w:rsidRDefault="00921407" w:rsidP="00921407">
      <w:pPr>
        <w:numPr>
          <w:ilvl w:val="0"/>
          <w:numId w:val="6"/>
        </w:numPr>
        <w:spacing w:before="100" w:beforeAutospacing="1" w:after="100" w:afterAutospacing="1" w:line="240" w:lineRule="auto"/>
        <w:jc w:val="left"/>
        <w:rPr>
          <w:rFonts w:eastAsia="Times New Roman" w:cs="Times New Roman"/>
          <w:color w:val="auto"/>
          <w:kern w:val="0"/>
          <w:sz w:val="21"/>
          <w:szCs w:val="21"/>
          <w14:ligatures w14:val="none"/>
        </w:rPr>
      </w:pPr>
      <w:r w:rsidRPr="00921407">
        <w:rPr>
          <w:rFonts w:eastAsia="Times New Roman" w:cs="Times New Roman"/>
          <w:color w:val="auto"/>
          <w:kern w:val="0"/>
          <w:sz w:val="21"/>
          <w:szCs w:val="21"/>
          <w14:ligatures w14:val="none"/>
        </w:rPr>
        <w:t xml:space="preserve">This warranty is non-transferable and applies only to the original purchaser of the </w:t>
      </w:r>
      <w:r w:rsidR="00A22BB0">
        <w:rPr>
          <w:rFonts w:eastAsia="Times New Roman" w:cs="Times New Roman"/>
          <w:color w:val="auto"/>
          <w:kern w:val="0"/>
          <w:sz w:val="21"/>
          <w:szCs w:val="21"/>
          <w14:ligatures w14:val="none"/>
        </w:rPr>
        <w:t>Brightside</w:t>
      </w:r>
      <w:r w:rsidRPr="00921407">
        <w:rPr>
          <w:rFonts w:eastAsia="Times New Roman" w:cs="Times New Roman"/>
          <w:color w:val="auto"/>
          <w:kern w:val="0"/>
          <w:sz w:val="21"/>
          <w:szCs w:val="21"/>
          <w14:ligatures w14:val="none"/>
        </w:rPr>
        <w:t xml:space="preserve"> product. Proof of purchase may be required.</w:t>
      </w:r>
    </w:p>
    <w:p w14:paraId="6FB29EB0" w14:textId="4711A053" w:rsidR="00921407" w:rsidRPr="00921407" w:rsidRDefault="00921407" w:rsidP="00921407">
      <w:pPr>
        <w:numPr>
          <w:ilvl w:val="0"/>
          <w:numId w:val="6"/>
        </w:numPr>
        <w:spacing w:before="100" w:beforeAutospacing="1" w:after="100" w:afterAutospacing="1" w:line="240" w:lineRule="auto"/>
        <w:jc w:val="left"/>
        <w:rPr>
          <w:rFonts w:eastAsia="Times New Roman" w:cs="Times New Roman"/>
          <w:color w:val="auto"/>
          <w:kern w:val="0"/>
          <w:sz w:val="21"/>
          <w:szCs w:val="21"/>
          <w14:ligatures w14:val="none"/>
        </w:rPr>
      </w:pPr>
      <w:r w:rsidRPr="00921407">
        <w:rPr>
          <w:rFonts w:eastAsia="Times New Roman" w:cs="Times New Roman"/>
          <w:color w:val="auto"/>
          <w:kern w:val="0"/>
          <w:sz w:val="21"/>
          <w:szCs w:val="21"/>
          <w14:ligatures w14:val="none"/>
        </w:rPr>
        <w:t xml:space="preserve">The remedies set forth herein constitute the purchaser’s sole and exclusive remedies and </w:t>
      </w:r>
      <w:r w:rsidR="00A22BB0">
        <w:rPr>
          <w:rFonts w:eastAsia="Times New Roman" w:cs="Times New Roman"/>
          <w:color w:val="auto"/>
          <w:kern w:val="0"/>
          <w:sz w:val="21"/>
          <w:szCs w:val="21"/>
          <w14:ligatures w14:val="none"/>
        </w:rPr>
        <w:t>Brightside</w:t>
      </w:r>
      <w:r w:rsidRPr="00921407">
        <w:rPr>
          <w:rFonts w:eastAsia="Times New Roman" w:cs="Times New Roman"/>
          <w:color w:val="auto"/>
          <w:kern w:val="0"/>
          <w:sz w:val="21"/>
          <w:szCs w:val="21"/>
          <w14:ligatures w14:val="none"/>
        </w:rPr>
        <w:t>’s entire liability for any breach of this warranty.</w:t>
      </w:r>
    </w:p>
    <w:p w14:paraId="327EA9F8" w14:textId="6673ACD2" w:rsidR="00921407" w:rsidRPr="00921407" w:rsidRDefault="00921407" w:rsidP="00921407">
      <w:pPr>
        <w:numPr>
          <w:ilvl w:val="0"/>
          <w:numId w:val="6"/>
        </w:numPr>
        <w:spacing w:before="100" w:beforeAutospacing="1" w:after="100" w:afterAutospacing="1" w:line="240" w:lineRule="auto"/>
        <w:jc w:val="left"/>
        <w:rPr>
          <w:rFonts w:eastAsia="Times New Roman" w:cs="Times New Roman"/>
          <w:color w:val="auto"/>
          <w:kern w:val="0"/>
          <w:sz w:val="21"/>
          <w:szCs w:val="21"/>
          <w14:ligatures w14:val="none"/>
        </w:rPr>
      </w:pPr>
      <w:r w:rsidRPr="00921407">
        <w:rPr>
          <w:rFonts w:eastAsia="Times New Roman" w:cs="Times New Roman"/>
          <w:color w:val="auto"/>
          <w:kern w:val="0"/>
          <w:sz w:val="21"/>
          <w:szCs w:val="21"/>
          <w14:ligatures w14:val="none"/>
        </w:rPr>
        <w:t xml:space="preserve">No employee, agent, dealer, or representative of </w:t>
      </w:r>
      <w:r w:rsidR="00A22BB0">
        <w:rPr>
          <w:rFonts w:eastAsia="Times New Roman" w:cs="Times New Roman"/>
          <w:color w:val="auto"/>
          <w:kern w:val="0"/>
          <w:sz w:val="21"/>
          <w:szCs w:val="21"/>
          <w14:ligatures w14:val="none"/>
        </w:rPr>
        <w:t>Brightside</w:t>
      </w:r>
      <w:r w:rsidRPr="00921407">
        <w:rPr>
          <w:rFonts w:eastAsia="Times New Roman" w:cs="Times New Roman"/>
          <w:color w:val="auto"/>
          <w:kern w:val="0"/>
          <w:sz w:val="21"/>
          <w:szCs w:val="21"/>
          <w14:ligatures w14:val="none"/>
        </w:rPr>
        <w:t xml:space="preserve"> is authori</w:t>
      </w:r>
      <w:r w:rsidR="00314AAF">
        <w:rPr>
          <w:rFonts w:eastAsia="Times New Roman" w:cs="Times New Roman"/>
          <w:color w:val="auto"/>
          <w:kern w:val="0"/>
          <w:sz w:val="21"/>
          <w:szCs w:val="21"/>
          <w14:ligatures w14:val="none"/>
        </w:rPr>
        <w:t>s</w:t>
      </w:r>
      <w:r w:rsidRPr="00921407">
        <w:rPr>
          <w:rFonts w:eastAsia="Times New Roman" w:cs="Times New Roman"/>
          <w:color w:val="auto"/>
          <w:kern w:val="0"/>
          <w:sz w:val="21"/>
          <w:szCs w:val="21"/>
          <w14:ligatures w14:val="none"/>
        </w:rPr>
        <w:t>ed to modify, extend, or otherwise alter the terms of this warranty.</w:t>
      </w:r>
    </w:p>
    <w:p w14:paraId="251A0C1F" w14:textId="77777777" w:rsidR="00921407" w:rsidRPr="00921407" w:rsidRDefault="00921407" w:rsidP="00921407">
      <w:pPr>
        <w:spacing w:before="100" w:beforeAutospacing="1" w:after="100" w:afterAutospacing="1" w:line="240" w:lineRule="auto"/>
        <w:ind w:left="0" w:firstLine="0"/>
        <w:jc w:val="left"/>
        <w:rPr>
          <w:rFonts w:eastAsia="Times New Roman" w:cs="Times New Roman"/>
          <w:color w:val="auto"/>
          <w:kern w:val="0"/>
          <w:sz w:val="21"/>
          <w:szCs w:val="21"/>
          <w14:ligatures w14:val="none"/>
        </w:rPr>
      </w:pPr>
      <w:r w:rsidRPr="00921407">
        <w:rPr>
          <w:rFonts w:eastAsia="Times New Roman" w:cs="Times New Roman"/>
          <w:b/>
          <w:bCs/>
          <w:color w:val="auto"/>
          <w:kern w:val="0"/>
          <w:sz w:val="21"/>
          <w:szCs w:val="21"/>
          <w14:ligatures w14:val="none"/>
        </w:rPr>
        <w:t>5. Standard Terms &amp; Conditions of Sale</w:t>
      </w:r>
    </w:p>
    <w:p w14:paraId="734FD7F3" w14:textId="4DE46840" w:rsidR="00921407" w:rsidRPr="00921407" w:rsidRDefault="00921407" w:rsidP="00921407">
      <w:pPr>
        <w:spacing w:before="100" w:beforeAutospacing="1" w:after="100" w:afterAutospacing="1" w:line="240" w:lineRule="auto"/>
        <w:ind w:left="0" w:firstLine="0"/>
        <w:jc w:val="left"/>
        <w:rPr>
          <w:rFonts w:eastAsia="Times New Roman" w:cs="Times New Roman"/>
          <w:color w:val="auto"/>
          <w:kern w:val="0"/>
          <w:sz w:val="21"/>
          <w:szCs w:val="21"/>
          <w14:ligatures w14:val="none"/>
        </w:rPr>
      </w:pPr>
      <w:r w:rsidRPr="00921407">
        <w:rPr>
          <w:rFonts w:eastAsia="Times New Roman" w:cs="Times New Roman"/>
          <w:color w:val="auto"/>
          <w:kern w:val="0"/>
          <w:sz w:val="21"/>
          <w:szCs w:val="21"/>
          <w14:ligatures w14:val="none"/>
        </w:rPr>
        <w:t xml:space="preserve">All products are subject to </w:t>
      </w:r>
      <w:r w:rsidR="00A22BB0">
        <w:rPr>
          <w:rFonts w:eastAsia="Times New Roman" w:cs="Times New Roman"/>
          <w:color w:val="auto"/>
          <w:kern w:val="0"/>
          <w:sz w:val="21"/>
          <w:szCs w:val="21"/>
          <w14:ligatures w14:val="none"/>
        </w:rPr>
        <w:t>Brightside</w:t>
      </w:r>
      <w:r w:rsidR="00A22BB0">
        <w:rPr>
          <w:rFonts w:eastAsia="Times New Roman" w:cs="Times New Roman"/>
          <w:color w:val="auto"/>
          <w:kern w:val="0"/>
          <w:sz w:val="21"/>
          <w:szCs w:val="21"/>
          <w14:ligatures w14:val="none"/>
        </w:rPr>
        <w:t>’</w:t>
      </w:r>
      <w:r w:rsidRPr="00921407">
        <w:rPr>
          <w:rFonts w:eastAsia="Times New Roman" w:cs="Times New Roman"/>
          <w:color w:val="auto"/>
          <w:kern w:val="0"/>
          <w:sz w:val="21"/>
          <w:szCs w:val="21"/>
          <w14:ligatures w14:val="none"/>
        </w:rPr>
        <w:t>s Standard Terms &amp; Conditions of Sale, which are available on our official website (</w:t>
      </w:r>
      <w:r w:rsidR="00A22BB0">
        <w:rPr>
          <w:rFonts w:eastAsia="Times New Roman" w:cs="Times New Roman"/>
          <w:color w:val="auto"/>
          <w:kern w:val="0"/>
          <w:sz w:val="21"/>
          <w:szCs w:val="21"/>
          <w14:ligatures w14:val="none"/>
        </w:rPr>
        <w:t>Rubber4roofs.co.uk</w:t>
      </w:r>
      <w:r w:rsidRPr="00921407">
        <w:rPr>
          <w:rFonts w:eastAsia="Times New Roman" w:cs="Times New Roman"/>
          <w:color w:val="auto"/>
          <w:kern w:val="0"/>
          <w:sz w:val="21"/>
          <w:szCs w:val="21"/>
          <w14:ligatures w14:val="none"/>
        </w:rPr>
        <w:t>) and are incorporated herein by reference. In the event of any conflict between this Product Warranty and the Standard Terms &amp; Conditions of Sale, the Standard Terms &amp; Conditions of Sale shall prevail.</w:t>
      </w:r>
    </w:p>
    <w:p w14:paraId="54A86509" w14:textId="77777777" w:rsidR="00CD0EBA" w:rsidRDefault="00CD0EBA" w:rsidP="00CD0EBA">
      <w:pPr>
        <w:spacing w:after="3" w:line="259" w:lineRule="auto"/>
        <w:ind w:left="10" w:right="2"/>
        <w:jc w:val="center"/>
        <w:rPr>
          <w:sz w:val="18"/>
          <w:szCs w:val="18"/>
        </w:rPr>
      </w:pPr>
    </w:p>
    <w:p w14:paraId="316E4E04" w14:textId="77777777" w:rsidR="00CD0EBA" w:rsidRDefault="00CD0EBA" w:rsidP="00CD0EBA">
      <w:pPr>
        <w:spacing w:after="3" w:line="259" w:lineRule="auto"/>
        <w:ind w:left="10" w:right="2"/>
        <w:jc w:val="center"/>
        <w:rPr>
          <w:sz w:val="18"/>
          <w:szCs w:val="18"/>
        </w:rPr>
      </w:pPr>
    </w:p>
    <w:p w14:paraId="5E3B5F8E" w14:textId="77777777" w:rsidR="00CD0EBA" w:rsidRDefault="00CD0EBA" w:rsidP="00CD0EBA">
      <w:pPr>
        <w:spacing w:after="3" w:line="259" w:lineRule="auto"/>
        <w:ind w:left="10" w:right="2"/>
        <w:jc w:val="center"/>
        <w:rPr>
          <w:sz w:val="18"/>
          <w:szCs w:val="18"/>
        </w:rPr>
      </w:pPr>
    </w:p>
    <w:p w14:paraId="3DEF8FD1" w14:textId="77777777" w:rsidR="00CD0EBA" w:rsidRDefault="00CD0EBA" w:rsidP="00CD0EBA">
      <w:pPr>
        <w:spacing w:after="3" w:line="259" w:lineRule="auto"/>
        <w:ind w:left="10" w:right="2"/>
        <w:jc w:val="center"/>
        <w:rPr>
          <w:sz w:val="18"/>
          <w:szCs w:val="18"/>
        </w:rPr>
      </w:pPr>
    </w:p>
    <w:p w14:paraId="36A6DDDC" w14:textId="77777777" w:rsidR="00CD0EBA" w:rsidRDefault="00CD0EBA" w:rsidP="00CD0EBA">
      <w:pPr>
        <w:spacing w:after="3" w:line="259" w:lineRule="auto"/>
        <w:ind w:left="10" w:right="2"/>
        <w:jc w:val="center"/>
        <w:rPr>
          <w:sz w:val="18"/>
          <w:szCs w:val="18"/>
        </w:rPr>
      </w:pPr>
    </w:p>
    <w:p w14:paraId="43CB0A7B" w14:textId="77777777" w:rsidR="00CD0EBA" w:rsidRDefault="00CD0EBA" w:rsidP="00CD0EBA">
      <w:pPr>
        <w:spacing w:after="3" w:line="259" w:lineRule="auto"/>
        <w:ind w:left="10" w:right="2"/>
        <w:jc w:val="center"/>
        <w:rPr>
          <w:sz w:val="18"/>
          <w:szCs w:val="18"/>
        </w:rPr>
      </w:pPr>
    </w:p>
    <w:p w14:paraId="2E9F4383" w14:textId="77777777" w:rsidR="00CD0EBA" w:rsidRDefault="00CD0EBA" w:rsidP="00CD0EBA">
      <w:pPr>
        <w:spacing w:after="3" w:line="259" w:lineRule="auto"/>
        <w:ind w:left="10" w:right="2"/>
        <w:jc w:val="center"/>
        <w:rPr>
          <w:sz w:val="18"/>
          <w:szCs w:val="18"/>
        </w:rPr>
      </w:pPr>
    </w:p>
    <w:p w14:paraId="2780E1FC" w14:textId="2697CA24" w:rsidR="00CD0EBA" w:rsidRPr="00CD0EBA" w:rsidRDefault="00CD0EBA" w:rsidP="00CD0EBA">
      <w:pPr>
        <w:spacing w:after="3" w:line="259" w:lineRule="auto"/>
        <w:ind w:left="10" w:right="2"/>
        <w:jc w:val="center"/>
      </w:pPr>
      <w:r>
        <w:rPr>
          <w:rFonts w:ascii="Calibri" w:eastAsia="Calibri" w:hAnsi="Calibri" w:cs="Calibri"/>
          <w:color w:val="403F40"/>
          <w:sz w:val="15"/>
        </w:rPr>
        <w:t>customerservices@</w:t>
      </w:r>
      <w:r w:rsidR="00A22BB0">
        <w:rPr>
          <w:rFonts w:ascii="Calibri" w:eastAsia="Calibri" w:hAnsi="Calibri" w:cs="Calibri"/>
          <w:color w:val="403F40"/>
          <w:sz w:val="15"/>
        </w:rPr>
        <w:t>rubber4roofs.</w:t>
      </w:r>
      <w:r>
        <w:rPr>
          <w:rFonts w:ascii="Calibri" w:eastAsia="Calibri" w:hAnsi="Calibri" w:cs="Calibri"/>
          <w:color w:val="403F40"/>
          <w:sz w:val="15"/>
        </w:rPr>
        <w:t xml:space="preserve">co.uk | Unit 4 </w:t>
      </w:r>
      <w:proofErr w:type="spellStart"/>
      <w:r>
        <w:rPr>
          <w:rFonts w:ascii="Calibri" w:eastAsia="Calibri" w:hAnsi="Calibri" w:cs="Calibri"/>
          <w:color w:val="403F40"/>
          <w:sz w:val="15"/>
        </w:rPr>
        <w:t>Swallowgate</w:t>
      </w:r>
      <w:proofErr w:type="spellEnd"/>
      <w:r>
        <w:rPr>
          <w:rFonts w:ascii="Calibri" w:eastAsia="Calibri" w:hAnsi="Calibri" w:cs="Calibri"/>
          <w:color w:val="403F40"/>
          <w:sz w:val="15"/>
        </w:rPr>
        <w:t xml:space="preserve"> Business Park, Holbrook Lane, Coventry, CV6 4BL |</w:t>
      </w:r>
    </w:p>
    <w:sectPr w:rsidR="00CD0EBA" w:rsidRPr="00CD0EBA">
      <w:pgSz w:w="11906" w:h="16838"/>
      <w:pgMar w:top="708" w:right="1437" w:bottom="1440" w:left="143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524A8"/>
    <w:multiLevelType w:val="multilevel"/>
    <w:tmpl w:val="EE4C8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A3322D"/>
    <w:multiLevelType w:val="multilevel"/>
    <w:tmpl w:val="4CEEA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0B0FA9"/>
    <w:multiLevelType w:val="multilevel"/>
    <w:tmpl w:val="FFE0F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9DA4CCA"/>
    <w:multiLevelType w:val="multilevel"/>
    <w:tmpl w:val="4EE87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AF40F99"/>
    <w:multiLevelType w:val="multilevel"/>
    <w:tmpl w:val="2A906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FF94783"/>
    <w:multiLevelType w:val="multilevel"/>
    <w:tmpl w:val="3C40E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5550950">
    <w:abstractNumId w:val="2"/>
  </w:num>
  <w:num w:numId="2" w16cid:durableId="2091274589">
    <w:abstractNumId w:val="0"/>
  </w:num>
  <w:num w:numId="3" w16cid:durableId="293293646">
    <w:abstractNumId w:val="1"/>
  </w:num>
  <w:num w:numId="4" w16cid:durableId="1444615909">
    <w:abstractNumId w:val="3"/>
  </w:num>
  <w:num w:numId="5" w16cid:durableId="1486436497">
    <w:abstractNumId w:val="5"/>
  </w:num>
  <w:num w:numId="6" w16cid:durableId="139716817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2"/>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0C73"/>
    <w:rsid w:val="000A4A2E"/>
    <w:rsid w:val="00313E53"/>
    <w:rsid w:val="00314AAF"/>
    <w:rsid w:val="00790C73"/>
    <w:rsid w:val="007A5403"/>
    <w:rsid w:val="0090081B"/>
    <w:rsid w:val="00921407"/>
    <w:rsid w:val="00A22BB0"/>
    <w:rsid w:val="00B206A4"/>
    <w:rsid w:val="00B22453"/>
    <w:rsid w:val="00B62F9E"/>
    <w:rsid w:val="00CA1A92"/>
    <w:rsid w:val="00CD0EBA"/>
    <w:rsid w:val="00D05C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B1B715"/>
  <w15:docId w15:val="{659ABF00-220B-0643-816D-8E974E892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40" w:line="249" w:lineRule="auto"/>
      <w:ind w:left="13" w:hanging="10"/>
      <w:jc w:val="both"/>
    </w:pPr>
    <w:rPr>
      <w:rFonts w:ascii="Franklin Gothic Book" w:eastAsia="Franklin Gothic Book" w:hAnsi="Franklin Gothic Book" w:cs="Franklin Gothic Book"/>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21407"/>
    <w:pPr>
      <w:spacing w:before="100" w:beforeAutospacing="1" w:after="100" w:afterAutospacing="1" w:line="240" w:lineRule="auto"/>
      <w:ind w:left="0" w:firstLine="0"/>
      <w:jc w:val="left"/>
    </w:pPr>
    <w:rPr>
      <w:rFonts w:ascii="Times New Roman" w:eastAsia="Times New Roman" w:hAnsi="Times New Roman" w:cs="Times New Roman"/>
      <w:color w:val="auto"/>
      <w:kern w:val="0"/>
      <w:sz w:val="24"/>
      <w14:ligatures w14:val="none"/>
    </w:rPr>
  </w:style>
  <w:style w:type="character" w:styleId="Strong">
    <w:name w:val="Strong"/>
    <w:basedOn w:val="DefaultParagraphFont"/>
    <w:uiPriority w:val="22"/>
    <w:qFormat/>
    <w:rsid w:val="0092140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573476">
      <w:bodyDiv w:val="1"/>
      <w:marLeft w:val="0"/>
      <w:marRight w:val="0"/>
      <w:marTop w:val="0"/>
      <w:marBottom w:val="0"/>
      <w:divBdr>
        <w:top w:val="none" w:sz="0" w:space="0" w:color="auto"/>
        <w:left w:val="none" w:sz="0" w:space="0" w:color="auto"/>
        <w:bottom w:val="none" w:sz="0" w:space="0" w:color="auto"/>
        <w:right w:val="none" w:sz="0" w:space="0" w:color="auto"/>
      </w:divBdr>
    </w:div>
    <w:div w:id="415784274">
      <w:bodyDiv w:val="1"/>
      <w:marLeft w:val="0"/>
      <w:marRight w:val="0"/>
      <w:marTop w:val="0"/>
      <w:marBottom w:val="0"/>
      <w:divBdr>
        <w:top w:val="none" w:sz="0" w:space="0" w:color="auto"/>
        <w:left w:val="none" w:sz="0" w:space="0" w:color="auto"/>
        <w:bottom w:val="none" w:sz="0" w:space="0" w:color="auto"/>
        <w:right w:val="none" w:sz="0" w:space="0" w:color="auto"/>
      </w:divBdr>
    </w:div>
    <w:div w:id="759185088">
      <w:bodyDiv w:val="1"/>
      <w:marLeft w:val="0"/>
      <w:marRight w:val="0"/>
      <w:marTop w:val="0"/>
      <w:marBottom w:val="0"/>
      <w:divBdr>
        <w:top w:val="none" w:sz="0" w:space="0" w:color="auto"/>
        <w:left w:val="none" w:sz="0" w:space="0" w:color="auto"/>
        <w:bottom w:val="none" w:sz="0" w:space="0" w:color="auto"/>
        <w:right w:val="none" w:sz="0" w:space="0" w:color="auto"/>
      </w:divBdr>
    </w:div>
    <w:div w:id="13456701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930AB9-D64D-2F48-9DBA-A0E594E439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874</Words>
  <Characters>4985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 Harries</dc:creator>
  <cp:keywords/>
  <cp:lastModifiedBy>Sales Roof Depot</cp:lastModifiedBy>
  <cp:revision>2</cp:revision>
  <dcterms:created xsi:type="dcterms:W3CDTF">2025-05-21T08:51:00Z</dcterms:created>
  <dcterms:modified xsi:type="dcterms:W3CDTF">2025-05-21T08:51:00Z</dcterms:modified>
</cp:coreProperties>
</file>